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44E60" w14:textId="77777777" w:rsidR="00C73304" w:rsidRPr="009D75F2" w:rsidRDefault="00AC316B" w:rsidP="009D75F2">
      <w:pPr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Лабораторная работа №8</w:t>
      </w:r>
    </w:p>
    <w:p w14:paraId="6DAF8AFE" w14:textId="77777777" w:rsidR="00CD442D" w:rsidRPr="009D75F2" w:rsidRDefault="00CD442D" w:rsidP="009D75F2">
      <w:pPr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5F2">
        <w:rPr>
          <w:rFonts w:ascii="Times New Roman" w:hAnsi="Times New Roman" w:cs="Times New Roman"/>
          <w:b/>
          <w:sz w:val="28"/>
          <w:szCs w:val="28"/>
        </w:rPr>
        <w:t>Проектирование надежного программного обеспечения с учетом качества артефактов проекта</w:t>
      </w:r>
    </w:p>
    <w:p w14:paraId="0274357A" w14:textId="77777777" w:rsidR="000B0612" w:rsidRPr="009D75F2" w:rsidRDefault="000B0612" w:rsidP="009D75F2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75F2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="00CD442D" w:rsidRP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 приобретение практических навыков, необходимых при разработке программного обеспечения, учитывающего требования надёжности.</w:t>
      </w:r>
    </w:p>
    <w:p w14:paraId="3F343EE5" w14:textId="77777777" w:rsidR="000B0612" w:rsidRPr="009D75F2" w:rsidRDefault="000B0612" w:rsidP="009D75F2">
      <w:pPr>
        <w:spacing w:after="0"/>
        <w:ind w:firstLine="426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D75F2">
        <w:rPr>
          <w:rFonts w:ascii="Times New Roman" w:hAnsi="Times New Roman" w:cs="Times New Roman"/>
          <w:b/>
          <w:caps/>
          <w:sz w:val="28"/>
          <w:szCs w:val="28"/>
        </w:rPr>
        <w:t>Краткая теория и методические рекомендации</w:t>
      </w:r>
    </w:p>
    <w:p w14:paraId="525DAC29" w14:textId="77777777" w:rsidR="009D75F2" w:rsidRDefault="00CD442D" w:rsidP="009D75F2">
      <w:pPr>
        <w:spacing w:after="0"/>
        <w:ind w:firstLine="426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Основные принципы проектирования надежного ПО</w:t>
      </w:r>
      <w:r w:rsidR="009D75F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6EA290FC" w14:textId="77777777" w:rsidR="00CD442D" w:rsidRPr="009D75F2" w:rsidRDefault="00CD442D" w:rsidP="009D75F2">
      <w:pPr>
        <w:spacing w:after="0"/>
        <w:ind w:firstLine="426"/>
        <w:contextualSpacing/>
        <w:jc w:val="both"/>
        <w:rPr>
          <w:rStyle w:val="fontstyle21"/>
          <w:rFonts w:ascii="Times New Roman" w:hAnsi="Times New Roman" w:cs="Times New Roman"/>
          <w:sz w:val="28"/>
          <w:szCs w:val="28"/>
        </w:rPr>
      </w:pPr>
      <w:r w:rsidRPr="009D75F2">
        <w:rPr>
          <w:rStyle w:val="fontstyle21"/>
          <w:rFonts w:ascii="Times New Roman" w:hAnsi="Times New Roman" w:cs="Times New Roman"/>
          <w:sz w:val="28"/>
          <w:szCs w:val="28"/>
        </w:rPr>
        <w:t>Разработка программы включает задачи двух типов: проектирование и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21"/>
          <w:rFonts w:ascii="Times New Roman" w:hAnsi="Times New Roman" w:cs="Times New Roman"/>
          <w:sz w:val="28"/>
          <w:szCs w:val="28"/>
        </w:rPr>
        <w:t>тестирование. Мы будем использовать термин “проектирование” в смысле: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21"/>
          <w:rFonts w:ascii="Times New Roman" w:hAnsi="Times New Roman" w:cs="Times New Roman"/>
          <w:sz w:val="28"/>
          <w:szCs w:val="28"/>
        </w:rPr>
        <w:t>“придание формы в соответствии с планом”. Это определение охватывает различные виды деятельности по созданию программного обеспечения, начиная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21"/>
          <w:rFonts w:ascii="Times New Roman" w:hAnsi="Times New Roman" w:cs="Times New Roman"/>
          <w:sz w:val="28"/>
          <w:szCs w:val="28"/>
        </w:rPr>
        <w:t>с определения требований и целей и заканчивая написанием текста программы, но подразумевает, ко</w:t>
      </w:r>
      <w:r w:rsidR="009D75F2">
        <w:rPr>
          <w:rStyle w:val="fontstyle21"/>
          <w:rFonts w:ascii="Times New Roman" w:hAnsi="Times New Roman" w:cs="Times New Roman"/>
          <w:sz w:val="28"/>
          <w:szCs w:val="28"/>
        </w:rPr>
        <w:t xml:space="preserve">нечно, наличие различных стадий </w:t>
      </w:r>
      <w:r w:rsidRPr="009D75F2">
        <w:rPr>
          <w:rStyle w:val="fontstyle21"/>
          <w:rFonts w:ascii="Times New Roman" w:hAnsi="Times New Roman" w:cs="Times New Roman"/>
          <w:sz w:val="28"/>
          <w:szCs w:val="28"/>
        </w:rPr>
        <w:t>проектирования.</w:t>
      </w:r>
      <w:r w:rsidR="009D75F2">
        <w:rPr>
          <w:rStyle w:val="fontstyle21"/>
          <w:rFonts w:ascii="Times New Roman" w:hAnsi="Times New Roman" w:cs="Times New Roman"/>
          <w:sz w:val="28"/>
          <w:szCs w:val="28"/>
        </w:rPr>
        <w:t xml:space="preserve"> </w:t>
      </w:r>
      <w:r w:rsidRPr="009D75F2">
        <w:rPr>
          <w:rStyle w:val="fontstyle21"/>
          <w:rFonts w:ascii="Times New Roman" w:hAnsi="Times New Roman" w:cs="Times New Roman"/>
          <w:sz w:val="28"/>
          <w:szCs w:val="28"/>
        </w:rPr>
        <w:t xml:space="preserve">Фразы “разработка программного обеспечения”, “конструирование программного обеспечения” и </w:t>
      </w:r>
      <w:r w:rsidR="009D75F2">
        <w:rPr>
          <w:rStyle w:val="fontstyle21"/>
          <w:rFonts w:ascii="Times New Roman" w:hAnsi="Times New Roman" w:cs="Times New Roman"/>
          <w:sz w:val="28"/>
          <w:szCs w:val="28"/>
        </w:rPr>
        <w:t xml:space="preserve">“производство </w:t>
      </w:r>
      <w:r w:rsidRPr="009D75F2">
        <w:rPr>
          <w:rStyle w:val="fontstyle21"/>
          <w:rFonts w:ascii="Times New Roman" w:hAnsi="Times New Roman" w:cs="Times New Roman"/>
          <w:sz w:val="28"/>
          <w:szCs w:val="28"/>
        </w:rPr>
        <w:t>программного обеспечения” обозначают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21"/>
          <w:rFonts w:ascii="Times New Roman" w:hAnsi="Times New Roman" w:cs="Times New Roman"/>
          <w:sz w:val="28"/>
          <w:szCs w:val="28"/>
        </w:rPr>
        <w:t>весь цикл его создания. В этой главе рассматриваются некоторые принципы,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21"/>
          <w:rFonts w:ascii="Times New Roman" w:hAnsi="Times New Roman" w:cs="Times New Roman"/>
          <w:sz w:val="28"/>
          <w:szCs w:val="28"/>
        </w:rPr>
        <w:t>общие для всех стадий проектирования.</w:t>
      </w:r>
    </w:p>
    <w:p w14:paraId="6DA1098E" w14:textId="77777777" w:rsidR="000C7C4D" w:rsidRPr="009D75F2" w:rsidRDefault="000C7C4D" w:rsidP="009D75F2">
      <w:pPr>
        <w:spacing w:after="0"/>
        <w:ind w:firstLine="426"/>
        <w:contextualSpacing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Все принципы и методы обеспечения надежности в соответствии с их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целью можно разбить на четыре группы: </w:t>
      </w:r>
      <w:r w:rsidRPr="009D75F2">
        <w:rPr>
          <w:rStyle w:val="fontstyle21"/>
          <w:rFonts w:ascii="Times New Roman" w:hAnsi="Times New Roman" w:cs="Times New Roman"/>
          <w:sz w:val="28"/>
          <w:szCs w:val="28"/>
        </w:rPr>
        <w:t xml:space="preserve">предупреждение ошибок, </w:t>
      </w:r>
      <w:r w:rsidR="009D75F2">
        <w:rPr>
          <w:rStyle w:val="fontstyle21"/>
          <w:rFonts w:ascii="Times New Roman" w:hAnsi="Times New Roman" w:cs="Times New Roman"/>
          <w:sz w:val="28"/>
          <w:szCs w:val="28"/>
        </w:rPr>
        <w:t xml:space="preserve">обнаружение </w:t>
      </w:r>
      <w:r w:rsidRPr="009D75F2">
        <w:rPr>
          <w:rStyle w:val="fontstyle21"/>
          <w:rFonts w:ascii="Times New Roman" w:hAnsi="Times New Roman" w:cs="Times New Roman"/>
          <w:sz w:val="28"/>
          <w:szCs w:val="28"/>
        </w:rPr>
        <w:t xml:space="preserve">ошибок, исправление ошибок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и </w:t>
      </w:r>
      <w:r w:rsidRPr="009D75F2">
        <w:rPr>
          <w:rStyle w:val="fontstyle21"/>
          <w:rFonts w:ascii="Times New Roman" w:hAnsi="Times New Roman" w:cs="Times New Roman"/>
          <w:sz w:val="28"/>
          <w:szCs w:val="28"/>
        </w:rPr>
        <w:t xml:space="preserve">обеспечение устойчивости к ошибкам. 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К первой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группе относятся принципы и методы,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 позволяющие минимизировать или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вообще исключить ошибки. Методы второй группы сосредоточивают вниман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ие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на функциях самого программного о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беспечения, помогающих выявлять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ошибки. К третьей группе относятся функции программного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обеспечения, предназначенные для исправления ошибок или их последствий.</w:t>
      </w:r>
    </w:p>
    <w:p w14:paraId="55F89016" w14:textId="77777777" w:rsidR="009D75F2" w:rsidRDefault="000C7C4D" w:rsidP="009D75F2">
      <w:pPr>
        <w:spacing w:after="0"/>
        <w:ind w:firstLine="426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Устойчивость к ошибкам — это мера способности системы про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граммного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обеспечения продолжать функционирование при наличии ошибок.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21"/>
          <w:rFonts w:ascii="Times New Roman" w:hAnsi="Times New Roman" w:cs="Times New Roman"/>
          <w:sz w:val="28"/>
          <w:szCs w:val="28"/>
        </w:rPr>
        <w:t xml:space="preserve">Предупреждение </w:t>
      </w:r>
      <w:proofErr w:type="gramStart"/>
      <w:r w:rsidRPr="009D75F2">
        <w:rPr>
          <w:rStyle w:val="fontstyle21"/>
          <w:rFonts w:ascii="Times New Roman" w:hAnsi="Times New Roman" w:cs="Times New Roman"/>
          <w:sz w:val="28"/>
          <w:szCs w:val="28"/>
        </w:rPr>
        <w:t>ошибок</w:t>
      </w:r>
      <w:proofErr w:type="gramEnd"/>
      <w:r w:rsidR="009D75F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К этой группе от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носятся принципы и методы, цель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которых — не допустить появления ошибок в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 готовой программе. Большинство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методов концентрируется на отдельных процессах перевода и направлено на предупреждение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ошибок в этих процессах. Их можно разбить на следующие категории:</w:t>
      </w:r>
    </w:p>
    <w:p w14:paraId="3BBC6D71" w14:textId="77777777" w:rsidR="009D75F2" w:rsidRPr="009D75F2" w:rsidRDefault="000C7C4D" w:rsidP="009D75F2">
      <w:pPr>
        <w:pStyle w:val="aa"/>
        <w:numPr>
          <w:ilvl w:val="0"/>
          <w:numId w:val="2"/>
        </w:numPr>
        <w:spacing w:after="0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Методы, позволяющие справиться со сл</w:t>
      </w:r>
      <w:r w:rsidR="009D75F2" w:rsidRP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ожностью, свести ее к минимуму,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так как это главная причина ошибок перевода.</w:t>
      </w:r>
    </w:p>
    <w:p w14:paraId="46BF4C89" w14:textId="77777777" w:rsidR="009D75F2" w:rsidRPr="009D75F2" w:rsidRDefault="000C7C4D" w:rsidP="009D75F2">
      <w:pPr>
        <w:pStyle w:val="aa"/>
        <w:numPr>
          <w:ilvl w:val="0"/>
          <w:numId w:val="2"/>
        </w:numPr>
        <w:spacing w:after="0"/>
        <w:jc w:val="both"/>
        <w:rPr>
          <w:rStyle w:val="fontstyle01"/>
          <w:rFonts w:ascii="Times New Roman" w:hAnsi="Times New Roman" w:cs="Times New Roman"/>
          <w:caps/>
          <w:color w:val="auto"/>
          <w:sz w:val="28"/>
          <w:szCs w:val="28"/>
        </w:rPr>
      </w:pP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Методы достижения большей точности при переводе.</w:t>
      </w:r>
    </w:p>
    <w:p w14:paraId="33E7FE5C" w14:textId="77777777" w:rsidR="009D75F2" w:rsidRPr="009D75F2" w:rsidRDefault="000C7C4D" w:rsidP="009D75F2">
      <w:pPr>
        <w:pStyle w:val="aa"/>
        <w:numPr>
          <w:ilvl w:val="0"/>
          <w:numId w:val="2"/>
        </w:numPr>
        <w:spacing w:after="0"/>
        <w:jc w:val="both"/>
        <w:rPr>
          <w:rStyle w:val="fontstyle01"/>
          <w:rFonts w:ascii="Times New Roman" w:hAnsi="Times New Roman" w:cs="Times New Roman"/>
          <w:caps/>
          <w:color w:val="auto"/>
          <w:sz w:val="28"/>
          <w:szCs w:val="28"/>
        </w:rPr>
      </w:pP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Методы улучшения обмена информацией.</w:t>
      </w:r>
    </w:p>
    <w:p w14:paraId="6615DA0C" w14:textId="77777777" w:rsidR="009D75F2" w:rsidRPr="009D75F2" w:rsidRDefault="000C7C4D" w:rsidP="009D75F2">
      <w:pPr>
        <w:pStyle w:val="aa"/>
        <w:numPr>
          <w:ilvl w:val="0"/>
          <w:numId w:val="2"/>
        </w:numPr>
        <w:spacing w:after="0"/>
        <w:jc w:val="both"/>
        <w:rPr>
          <w:rStyle w:val="fontstyle01"/>
          <w:rFonts w:ascii="Times New Roman" w:hAnsi="Times New Roman" w:cs="Times New Roman"/>
          <w:caps/>
          <w:color w:val="auto"/>
          <w:sz w:val="28"/>
          <w:szCs w:val="28"/>
        </w:rPr>
      </w:pP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Методы немедленного обнаружения и устранения ошибок. Эти методы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направлены на обнаружение ошибок н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а каждом шаге перевода, а не во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время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тестирования программы после ее написания.</w:t>
      </w:r>
    </w:p>
    <w:p w14:paraId="6F5AFB43" w14:textId="77777777" w:rsidR="009D75F2" w:rsidRDefault="000C7C4D" w:rsidP="009D75F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5F2">
        <w:rPr>
          <w:rStyle w:val="fontstyle01"/>
          <w:rFonts w:ascii="Times New Roman" w:hAnsi="Times New Roman" w:cs="Times New Roman"/>
          <w:sz w:val="28"/>
          <w:szCs w:val="28"/>
        </w:rPr>
        <w:lastRenderedPageBreak/>
        <w:t>Очевидно, что предупрежде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ние ошибок — оптимальный путь к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достижению надежности программ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ного обеспечения. Лучший способ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обеспечить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надежность — не 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допустить возникновения ошибок.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Гарантировать отсутствие ошибок, однако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, невозможно. Другие три группы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методов опираются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на предположение, что ошибки все-таки будут.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06631AE" w14:textId="77777777" w:rsidR="009D75F2" w:rsidRDefault="000C7C4D" w:rsidP="009D75F2">
      <w:pPr>
        <w:spacing w:after="0"/>
        <w:ind w:firstLine="567"/>
        <w:jc w:val="both"/>
        <w:rPr>
          <w:rStyle w:val="fontstyle21"/>
          <w:rFonts w:ascii="Times New Roman" w:hAnsi="Times New Roman" w:cs="Times New Roman"/>
          <w:sz w:val="28"/>
          <w:szCs w:val="28"/>
        </w:rPr>
      </w:pPr>
      <w:r w:rsidRPr="009D75F2">
        <w:rPr>
          <w:rStyle w:val="fontstyle21"/>
          <w:rFonts w:ascii="Times New Roman" w:hAnsi="Times New Roman" w:cs="Times New Roman"/>
          <w:sz w:val="28"/>
          <w:szCs w:val="28"/>
        </w:rPr>
        <w:t>Обнаружение ошибок</w:t>
      </w:r>
    </w:p>
    <w:p w14:paraId="3B8C88E6" w14:textId="77777777" w:rsidR="009D75F2" w:rsidRDefault="000C7C4D" w:rsidP="009D75F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Если предположить, что в программном обеспечении какие-то ошибки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все же будут, то лучшая (после пре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дупреждения ошибок) стратегия —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включить средства обнаружения ошибок в само программное обеспечение.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Большинство методов направлено по 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возможности на незамедлительное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обнаружение сбоев. Немедленное обнаружение имеет два преимущества: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можно минимизировать как вл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ияние ошибки, так и последующие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затруднения для человека, которому придется извлекать инф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ормацию об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этой ошибке,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находить ее место и исправлять.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96CAB3C" w14:textId="77777777" w:rsidR="009D75F2" w:rsidRDefault="000C7C4D" w:rsidP="009D75F2">
      <w:pPr>
        <w:spacing w:after="0"/>
        <w:ind w:firstLine="567"/>
        <w:jc w:val="both"/>
        <w:rPr>
          <w:rStyle w:val="fontstyle21"/>
          <w:rFonts w:ascii="Times New Roman" w:hAnsi="Times New Roman" w:cs="Times New Roman"/>
          <w:sz w:val="28"/>
          <w:szCs w:val="28"/>
        </w:rPr>
      </w:pPr>
      <w:r w:rsidRPr="009D75F2">
        <w:rPr>
          <w:rStyle w:val="fontstyle21"/>
          <w:rFonts w:ascii="Times New Roman" w:hAnsi="Times New Roman" w:cs="Times New Roman"/>
          <w:sz w:val="28"/>
          <w:szCs w:val="28"/>
        </w:rPr>
        <w:t>Исправление ошибок</w:t>
      </w:r>
    </w:p>
    <w:p w14:paraId="78F1E1CD" w14:textId="77777777" w:rsidR="009D75F2" w:rsidRDefault="000C7C4D" w:rsidP="009D75F2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Следующий шаг — методы исправления ошибок; после того как ошибка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обнаружена, либо она сама, либо ее последствия должны быть исправлены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программным обеспечением. Испр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авление ошибок самой системой —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плодотворный метод проектирования надежных систем аппаратного обеспечения.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27080D6" w14:textId="77777777" w:rsidR="000C7C4D" w:rsidRPr="009D75F2" w:rsidRDefault="000C7C4D" w:rsidP="009D75F2">
      <w:pPr>
        <w:spacing w:after="0"/>
        <w:ind w:firstLine="567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Некоторые устройства способны обнаружить неисправные компоненты и перейти к использованию идентичных запасных. Аналогич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ные методы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неприменимы к программному 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обеспечению вследствие глубоких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внутренних различий между сбоями аппаратуры и ошибками в программах. Если некоторый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программный мод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уль содержит ошибку, идентичные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“запасные” модули также будут содержать ту же ошибку.</w:t>
      </w:r>
    </w:p>
    <w:p w14:paraId="610B8C40" w14:textId="77777777" w:rsidR="009D75F2" w:rsidRDefault="000C7C4D" w:rsidP="009D75F2">
      <w:pPr>
        <w:spacing w:after="0"/>
        <w:ind w:firstLine="426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Другой подход к исправлению 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связан с попытками восстановить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разрушения, вызванные ошибками, например искажения записей в базе данных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или управляющих таблицах системы. Польза от методов борьбы с искажениями ограниченна, поскольку предполагается, что разработчик заранее предугадает несколько возможных типов искажений и предусмотрит </w:t>
      </w:r>
      <w:proofErr w:type="spellStart"/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программно</w:t>
      </w:r>
      <w:proofErr w:type="spellEnd"/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реализуемые функции для их устранения. Это похоже на парадокс, поскольку, если знать заранее, какие ошибки возникнут, можно было бы принять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дополнительные меры по их предупреждению. Если методы ликвидации последствий сбоев не могут быть обобщены для работы со многими типами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искажений, лучше всего направлять силы и средства на предупреждение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ошибок. Вместо того чтобы, разрабатывая операционную систему, оснащать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ее средствами обнаружения и восстановления цепочки искаженных таблиц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или управляющих блоков, следовало бы лучше спроектировать систему так,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чтобы только один модуль имел доступ к этой цепочке, а затем настойчиво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пытаться убедиться в правильности этого модуля.</w:t>
      </w:r>
    </w:p>
    <w:p w14:paraId="13104C7E" w14:textId="77777777" w:rsidR="009D75F2" w:rsidRDefault="000C7C4D" w:rsidP="009D75F2">
      <w:pPr>
        <w:spacing w:after="0"/>
        <w:ind w:firstLine="426"/>
        <w:contextualSpacing/>
        <w:jc w:val="both"/>
        <w:rPr>
          <w:rStyle w:val="fontstyle21"/>
          <w:rFonts w:ascii="Times New Roman" w:hAnsi="Times New Roman" w:cs="Times New Roman"/>
          <w:sz w:val="28"/>
          <w:szCs w:val="28"/>
        </w:rPr>
      </w:pPr>
      <w:r w:rsidRPr="009D75F2">
        <w:rPr>
          <w:rStyle w:val="fontstyle21"/>
          <w:rFonts w:ascii="Times New Roman" w:hAnsi="Times New Roman" w:cs="Times New Roman"/>
          <w:sz w:val="28"/>
          <w:szCs w:val="28"/>
        </w:rPr>
        <w:t>Устойчивость к ошибкам</w:t>
      </w:r>
    </w:p>
    <w:p w14:paraId="73533E0F" w14:textId="77777777" w:rsidR="009D75F2" w:rsidRDefault="000C7C4D" w:rsidP="009D75F2">
      <w:pPr>
        <w:spacing w:after="0"/>
        <w:ind w:firstLine="426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9D75F2">
        <w:rPr>
          <w:rStyle w:val="fontstyle01"/>
          <w:rFonts w:ascii="Times New Roman" w:hAnsi="Times New Roman" w:cs="Times New Roman"/>
          <w:sz w:val="28"/>
          <w:szCs w:val="28"/>
        </w:rPr>
        <w:lastRenderedPageBreak/>
        <w:t>Методы этой группы ставят своей целью обеспечить функционирование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программной системы при наличии в ней ошибок. Их разбивают на три подгруппы: динамическая избыточность, методы отступления и методы изоляции ошибок.</w:t>
      </w:r>
    </w:p>
    <w:p w14:paraId="5B80BFCE" w14:textId="77777777" w:rsidR="000C7C4D" w:rsidRPr="009D75F2" w:rsidRDefault="000C7C4D" w:rsidP="009D75F2">
      <w:pPr>
        <w:spacing w:after="0"/>
        <w:ind w:firstLine="426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1. Истоки концепции </w:t>
      </w:r>
      <w:r w:rsidRPr="009D75F2">
        <w:rPr>
          <w:rStyle w:val="fontstyle31"/>
          <w:rFonts w:ascii="Times New Roman" w:hAnsi="Times New Roman" w:cs="Times New Roman"/>
          <w:sz w:val="28"/>
          <w:szCs w:val="28"/>
        </w:rPr>
        <w:t xml:space="preserve">динамической избыточности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лежат в проектировании аппаратного обеспечения. Один из подходов к динамической избыточности — метод </w:t>
      </w:r>
      <w:r w:rsidRPr="009D75F2">
        <w:rPr>
          <w:rStyle w:val="fontstyle31"/>
          <w:rFonts w:ascii="Times New Roman" w:hAnsi="Times New Roman" w:cs="Times New Roman"/>
          <w:sz w:val="28"/>
          <w:szCs w:val="28"/>
        </w:rPr>
        <w:t xml:space="preserve">голосования.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Данные обрабатываются независимо несколькими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идентичными устройствами, и результаты сравниваются. Если большинство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устройств выработало одинаковый результат, этот результат и считается правильным. Вследствие особой природы ошибок в программном обеспечении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ошибка, имеющаяся в копии программного модуля, будет также присутствовать во всех других его копиях, поэтому идея голосования здесь, видимо,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неприемлема. Предлагаемый иногда подход к решению этой проблемы состоит в том, чтобы иметь несколько неидентичных копий модуля. Это значит, что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все копии выполняют одну и ту же функцию, но либо реализуют различные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алгоритмы, либо созданы разными разработчиками. Этот подход бесперспективен по следующим 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причинам. Часто трудно получить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существенно разные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версии модуля, выполняющие одинаковые функции. Кроме того, возникает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необходимость в дополнительном программном обеспечении для организации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выполне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ния этих версий параллельно или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последовательно и сравнения результатов.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 Это дополнительное программное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обеспечение повышает уровень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с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ложности системы, что, конечно,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противоречит основной идее предупрежден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ия ошибок — стремиться в первую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очередь минимизировать сложность.</w:t>
      </w:r>
    </w:p>
    <w:p w14:paraId="754B3380" w14:textId="77777777" w:rsidR="009D75F2" w:rsidRDefault="000C7C4D" w:rsidP="009D75F2">
      <w:pPr>
        <w:spacing w:after="0"/>
        <w:ind w:firstLine="426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Второй подход к динамической избыточности — выполнять эти запасные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копии только тогда, когда результаты, полученные с помощью основной копии, признаны неправильными. Если это происходит, система автоматически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вызывает запасную копию. Если и ее результаты неправильны, вызывается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другая запасная копия и т. д. Этот подход страдает большинством перечисленных ранее недостатков. Кроме того, вполне вероятно, что если ресурсы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при работе над проектом фиксированы, то при реализации “запасных” версий проектированию и тестированию будет уделено меньше внимания, чем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можно было бы уделить, если бы реализовывалась лишь одна копия и динамическая избыточность не использовалась.</w:t>
      </w:r>
    </w:p>
    <w:p w14:paraId="6103A464" w14:textId="77777777" w:rsidR="009D75F2" w:rsidRDefault="000C7C4D" w:rsidP="009D75F2">
      <w:pPr>
        <w:spacing w:after="0"/>
        <w:ind w:firstLine="426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2. Вторая подгруппа методов обеспечения устойчивости к ошибкам называется методами </w:t>
      </w:r>
      <w:r w:rsidRPr="009D75F2">
        <w:rPr>
          <w:rStyle w:val="fontstyle21"/>
          <w:rFonts w:ascii="Times New Roman" w:hAnsi="Times New Roman" w:cs="Times New Roman"/>
          <w:sz w:val="28"/>
          <w:szCs w:val="28"/>
        </w:rPr>
        <w:t xml:space="preserve">отступления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или сокращенного обслуживания. Эти методы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приемлемы обычно лишь тогда, когда для системы программного обеспечения существенно важно благопристо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йно закончить работу. Например,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если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ошибка оказывается в системе, управляющей технологическими процессами,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и в результате эта система выходит из строя, то может быть загружен и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выполнен особый фрагмент программы, призванный подстраховать систему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и обеспечить безаварийное завершение всех управляемых системой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lastRenderedPageBreak/>
        <w:t>процессов. Аналогичные средства ч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асто необходимы в операционных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системах. Если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операционная система обнаруживает, что она вот-вот выйдет из строя, она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может загрузить аварийный фрагме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нт, ответственный за оповещение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пользователей у терминалов о предст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оящем сбое и за сохранение всех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критических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для системы данных.</w:t>
      </w:r>
    </w:p>
    <w:p w14:paraId="63C689EF" w14:textId="77777777" w:rsidR="009D75F2" w:rsidRDefault="000C7C4D" w:rsidP="009D75F2">
      <w:pPr>
        <w:spacing w:after="0"/>
        <w:ind w:firstLine="426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3. Последняя подгруппа — методы </w:t>
      </w:r>
      <w:r w:rsidRPr="009D75F2">
        <w:rPr>
          <w:rStyle w:val="fontstyle21"/>
          <w:rFonts w:ascii="Times New Roman" w:hAnsi="Times New Roman" w:cs="Times New Roman"/>
          <w:sz w:val="28"/>
          <w:szCs w:val="28"/>
        </w:rPr>
        <w:t xml:space="preserve">изоляции ошибок.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Основная их цель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— не дать последствиям ошибки выйти за пределы как можно меньшей части системы программного обеспечения, так чтобы если ошибка возникнет, то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не вся система оказалась неработоспособной; отключаются лишь отдельные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функции в системе либо некоторые ее пользователи. Например, во многих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операционных системах изолируются ошибки отдельных пользователей, так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что сбой влияет лишь на некоторое подмножество пользователей, а система в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целом продолжает функционировать. В телефонных переключательных системах для восстановления после ошибки, чтобы не рисковать выходом из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строя всей системы, просто разрывают телефонную связь. Другие методы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изоляции ошибок связаны с защитой каждой из программ в системе от ошибок других программ. Ошибка в прикладной программе, выполняемой под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управлением операционной системы, должна оказывать влияние только на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эту программу. Она не должна сказываться на операционной системе или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других программах, функционирующих в этой системе.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2A68E75" w14:textId="77777777" w:rsidR="009D75F2" w:rsidRDefault="000C7C4D" w:rsidP="009D75F2">
      <w:pPr>
        <w:spacing w:after="0"/>
        <w:ind w:firstLine="426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Из этих трех подгрупп методов обеспечения устойчивости к ошибкам только третья, изоляция ошибок, п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рименима для большинства систем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программного обеспечения.</w:t>
      </w:r>
    </w:p>
    <w:p w14:paraId="5AB40947" w14:textId="77777777" w:rsidR="000C7C4D" w:rsidRDefault="000C7C4D" w:rsidP="009D75F2">
      <w:pPr>
        <w:spacing w:after="0"/>
        <w:ind w:firstLine="426"/>
        <w:contextualSpacing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Важное обстоятельство, касающееся всех четырех подходов, состоит в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том, что обнаружение, исправление ошибок и устойчивость к ошибкам в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некотором отношении противоположны методам предупреждения ошибок.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В частности, обнаружение, исправление и устойчивость требуют дополнительных функций от самого программного обеспечения. Тем самым не только увеличивается сложность готовой системы, но и появляется возможность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внести новые ошибки при реализации этих функций. Как правило, все рассматриваемые методы предупрежде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ния и многие методы обнаружения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ошибок применимы к любому программному проекту. Методы исправления ошибок и обеспечения устойчивости применяются не очень широко. Это, однако,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зависит от области приложения. Если рассматривается, скажем, система реального времени, то ясно, что она должна сохранить работоспособность и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при наличии ошибок, а тогда могут оказаться желательными и методы исправления и обеспечения устойчивости. К системам такого типа относятся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телефонные переключательные системы, системы управления технологическими процессами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, аэрокосмические и авиационные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диспетчерские системы</w:t>
      </w:r>
      <w:r w:rsidR="009D75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и операционные системы широкого назначения.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21"/>
          <w:rFonts w:ascii="Times New Roman" w:hAnsi="Times New Roman" w:cs="Times New Roman"/>
          <w:sz w:val="28"/>
          <w:szCs w:val="28"/>
        </w:rPr>
        <w:t xml:space="preserve">Принципы —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это независимые от области приложения стратегии обеспечения</w:t>
      </w:r>
      <w:r w:rsid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надежности программных систем. Рассматриваются принципы проектирования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lastRenderedPageBreak/>
        <w:t>системы, программы, модуля, направленные на предупреждение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ошибок. Для остальных трех категорий принципы неизвестны. </w:t>
      </w:r>
      <w:r w:rsidRPr="009D75F2">
        <w:rPr>
          <w:rStyle w:val="fontstyle21"/>
          <w:rFonts w:ascii="Times New Roman" w:hAnsi="Times New Roman" w:cs="Times New Roman"/>
          <w:sz w:val="28"/>
          <w:szCs w:val="28"/>
        </w:rPr>
        <w:t xml:space="preserve">Методы —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это</w:t>
      </w:r>
      <w:r w:rsidRPr="009D75F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более мелкие, обычно зависящие от области приложения тактические средства.</w:t>
      </w:r>
    </w:p>
    <w:p w14:paraId="47D4BC6A" w14:textId="77777777" w:rsidR="000C7C4D" w:rsidRPr="009D75F2" w:rsidRDefault="000C7C4D" w:rsidP="009D75F2">
      <w:pPr>
        <w:spacing w:after="0"/>
        <w:ind w:firstLine="426"/>
        <w:contextualSpacing/>
        <w:jc w:val="both"/>
        <w:rPr>
          <w:rFonts w:ascii="Times New Roman" w:hAnsi="Times New Roman" w:cs="Times New Roman"/>
          <w:caps/>
          <w:sz w:val="28"/>
          <w:szCs w:val="28"/>
        </w:rPr>
      </w:pPr>
    </w:p>
    <w:p w14:paraId="474CFD42" w14:textId="77777777" w:rsidR="000B0612" w:rsidRPr="009D75F2" w:rsidRDefault="000B0612" w:rsidP="009D75F2">
      <w:pPr>
        <w:spacing w:after="0"/>
        <w:ind w:firstLine="426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D75F2">
        <w:rPr>
          <w:rFonts w:ascii="Times New Roman" w:hAnsi="Times New Roman" w:cs="Times New Roman"/>
          <w:b/>
          <w:caps/>
          <w:sz w:val="28"/>
          <w:szCs w:val="28"/>
        </w:rPr>
        <w:t>Порядок выполнения работы</w:t>
      </w:r>
    </w:p>
    <w:p w14:paraId="6F9CA324" w14:textId="77777777" w:rsidR="000B0612" w:rsidRPr="009D75F2" w:rsidRDefault="00CD442D" w:rsidP="009D75F2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75F2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14:paraId="672B97EF" w14:textId="77777777" w:rsidR="00CD442D" w:rsidRPr="009D75F2" w:rsidRDefault="000C7C4D" w:rsidP="009D75F2">
      <w:pPr>
        <w:ind w:firstLine="426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При выполнении лабораторной работы, необходимо спроектировать программное обеспечение, обладающее следующими свойствами: обнаружения ошибок, исправления ошибок и обеспечения устойчивости к ошибкам. Для обнаружения ошибок в каждой подпрограмме необходимо предусмотреть</w:t>
      </w:r>
      <w:r w:rsidR="007E19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средства обнаружения ошибок. Для этих целей все входные данные необходимо проверять на н</w:t>
      </w:r>
      <w:r w:rsidR="007E19A6">
        <w:rPr>
          <w:rStyle w:val="fontstyle01"/>
          <w:rFonts w:ascii="Times New Roman" w:hAnsi="Times New Roman" w:cs="Times New Roman"/>
          <w:sz w:val="28"/>
          <w:szCs w:val="28"/>
        </w:rPr>
        <w:t xml:space="preserve">аличие ошибок. Далее необходимо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проверять на информацию на налич</w:t>
      </w:r>
      <w:r w:rsidR="007E19A6">
        <w:rPr>
          <w:rStyle w:val="fontstyle01"/>
          <w:rFonts w:ascii="Times New Roman" w:hAnsi="Times New Roman" w:cs="Times New Roman"/>
          <w:sz w:val="28"/>
          <w:szCs w:val="28"/>
        </w:rPr>
        <w:t xml:space="preserve">ие сбоев. После того как ошибка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обнаружена, либо она сама,</w:t>
      </w:r>
      <w:r w:rsidR="007E19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либо ее последствия должны быть исправлены программным обеспечением.</w:t>
      </w:r>
    </w:p>
    <w:p w14:paraId="0E708F68" w14:textId="77777777" w:rsidR="000C7C4D" w:rsidRPr="009D75F2" w:rsidRDefault="000C7C4D" w:rsidP="009D75F2">
      <w:pPr>
        <w:ind w:firstLine="426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Программа должна соответствовать стилю программирования </w:t>
      </w:r>
      <w:r w:rsidRPr="009D75F2">
        <w:rPr>
          <w:rStyle w:val="fontstyle01"/>
          <w:rFonts w:ascii="Times New Roman" w:hAnsi="Times New Roman" w:cs="Times New Roman"/>
          <w:sz w:val="28"/>
          <w:szCs w:val="28"/>
          <w:lang w:val="en-US"/>
        </w:rPr>
        <w:t>Microsoft</w:t>
      </w: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 xml:space="preserve"> в плане задания имен переменных, функций, классов и др.</w:t>
      </w:r>
    </w:p>
    <w:p w14:paraId="0F3A4B9F" w14:textId="77777777" w:rsidR="005A75E7" w:rsidRPr="009D75F2" w:rsidRDefault="005A75E7" w:rsidP="009D75F2">
      <w:pPr>
        <w:ind w:firstLine="426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Программа должна решать задачу на определение наиболее точного равенства.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19"/>
        <w:gridCol w:w="1869"/>
      </w:tblGrid>
      <w:tr w:rsidR="005A75E7" w:rsidRPr="009D75F2" w14:paraId="07E63276" w14:textId="77777777" w:rsidTr="001A1264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A73C723" w14:textId="77777777" w:rsidR="005A75E7" w:rsidRPr="009D75F2" w:rsidRDefault="005A75E7" w:rsidP="009D75F2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75F2">
              <w:rPr>
                <w:rStyle w:val="fontstyle01"/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Pr="009D75F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Определить, какое равенство точнее.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AB6247" w14:textId="77777777" w:rsidR="005A75E7" w:rsidRPr="009D75F2" w:rsidRDefault="005A75E7" w:rsidP="009D75F2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5A75E7" w:rsidRPr="009D75F2" w14:paraId="6F606A5A" w14:textId="77777777" w:rsidTr="005A75E7">
        <w:trPr>
          <w:trHeight w:val="553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252A853A" w14:textId="77777777" w:rsidR="005A75E7" w:rsidRPr="009D75F2" w:rsidRDefault="005A75E7" w:rsidP="009D75F2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75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50/19=2,630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B45C9ED" w14:textId="77777777" w:rsidR="005A75E7" w:rsidRPr="009D75F2" w:rsidRDefault="005A75E7" w:rsidP="009D75F2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9D75F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09BDF00" wp14:editId="56C6F976">
                  <wp:extent cx="314325" cy="238125"/>
                  <wp:effectExtent l="0" t="0" r="9525" b="9525"/>
                  <wp:docPr id="4" name="Рисунок 4" descr="https://konspekta.net/megalektsiiru/baza6/896407029655.files/image17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konspekta.net/megalektsiiru/baza6/896407029655.files/image17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D75F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 =5,190</w:t>
            </w:r>
          </w:p>
        </w:tc>
      </w:tr>
    </w:tbl>
    <w:p w14:paraId="60DCF634" w14:textId="77777777" w:rsidR="005A75E7" w:rsidRPr="00333FFB" w:rsidRDefault="005A75E7" w:rsidP="009D75F2">
      <w:pPr>
        <w:ind w:firstLine="426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333FFB">
        <w:rPr>
          <w:rStyle w:val="fontstyle01"/>
          <w:rFonts w:ascii="Times New Roman" w:hAnsi="Times New Roman" w:cs="Times New Roman"/>
          <w:sz w:val="28"/>
          <w:szCs w:val="28"/>
        </w:rPr>
        <w:t>]</w:t>
      </w:r>
    </w:p>
    <w:p w14:paraId="17DE1E4E" w14:textId="77777777" w:rsidR="005A75E7" w:rsidRDefault="009D75F2" w:rsidP="009D75F2">
      <w:pPr>
        <w:ind w:firstLine="426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9D75F2">
        <w:rPr>
          <w:rStyle w:val="fontstyle01"/>
          <w:rFonts w:ascii="Times New Roman" w:hAnsi="Times New Roman" w:cs="Times New Roman"/>
          <w:sz w:val="28"/>
          <w:szCs w:val="28"/>
        </w:rPr>
        <w:t>Числа для вычисления должны вводиться с клавиатуры.</w:t>
      </w:r>
    </w:p>
    <w:p w14:paraId="3F3D6204" w14:textId="77777777" w:rsidR="009D75F2" w:rsidRPr="009D75F2" w:rsidRDefault="009D75F2" w:rsidP="009D75F2">
      <w:pPr>
        <w:ind w:firstLine="426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</w:p>
    <w:p w14:paraId="437E6854" w14:textId="0C5FEE0C" w:rsidR="002474FF" w:rsidRPr="002474FF" w:rsidRDefault="002474FF" w:rsidP="002474FF">
      <w:pPr>
        <w:shd w:val="clear" w:color="auto" w:fill="FFFFFF"/>
        <w:spacing w:before="75" w:after="75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7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2</w:t>
      </w:r>
      <w:r w:rsidRPr="00247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Использование Microsoft Security Assessment Tool (MSAT)</w:t>
      </w:r>
    </w:p>
    <w:p w14:paraId="637536DB" w14:textId="57F5EC30" w:rsidR="002474FF" w:rsidRDefault="002474FF" w:rsidP="002474FF">
      <w:pPr>
        <w:shd w:val="clear" w:color="auto" w:fill="FFFFFF"/>
        <w:spacing w:before="105" w:after="105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данной лабораторной работы мы познакомимся с разработанной Microsoft программой для самостоятельной оценки рисков, связанных с безопасностью - Microsoft </w:t>
      </w:r>
      <w:bookmarkStart w:id="0" w:name="keyword159"/>
      <w:bookmarkEnd w:id="0"/>
      <w:r w:rsidRPr="00247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Security Assessment</w:t>
      </w: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Tool (MSAT). Она бесплатно доступна на сайте Microsoft </w:t>
      </w:r>
      <w:bookmarkStart w:id="1" w:name="keyword160"/>
      <w:bookmarkEnd w:id="1"/>
      <w:r w:rsidRPr="00247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</w:t>
      </w: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ссылке </w:t>
      </w:r>
      <w:hyperlink r:id="rId6" w:history="1">
        <w:r w:rsidRPr="00F11C5C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https://yandex.ru/search/?text=microsoft+security+assessment+tool+msat+скачать&amp;lr=36&amp;clid=2313421-128&amp;win=61</w:t>
        </w:r>
        <w:r w:rsidRPr="00F11C5C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4&amp;src=suggest_T</w:t>
        </w:r>
      </w:hyperlink>
    </w:p>
    <w:p w14:paraId="4611287B" w14:textId="77777777" w:rsidR="002474FF" w:rsidRPr="002474FF" w:rsidRDefault="002474FF" w:rsidP="002474FF">
      <w:pPr>
        <w:shd w:val="clear" w:color="auto" w:fill="FFFFFF"/>
        <w:spacing w:before="105" w:after="105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2C64F52" w14:textId="77777777" w:rsidR="002474FF" w:rsidRPr="002474FF" w:rsidRDefault="002474FF" w:rsidP="002474FF">
      <w:pPr>
        <w:shd w:val="clear" w:color="auto" w:fill="FFFFFF"/>
        <w:spacing w:before="105" w:after="105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отмечают разработчики, </w:t>
      </w:r>
      <w:bookmarkStart w:id="2" w:name="keyword161"/>
      <w:bookmarkEnd w:id="2"/>
      <w:r w:rsidRPr="00247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приложение</w:t>
      </w: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предназначается для организаций с числом сотрудников менее 1000 человек, чтобы содействовать лучшему пониманию потенциальных проблем в сфере безопасности. В ходе работы, </w:t>
      </w:r>
      <w:bookmarkStart w:id="3" w:name="keyword162"/>
      <w:bookmarkEnd w:id="3"/>
      <w:r w:rsidRPr="00247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пользователь</w:t>
      </w: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выполняющий роль аналитика, ответственного за вопросы безопасности, отвечает на две группы вопросов.</w:t>
      </w:r>
    </w:p>
    <w:p w14:paraId="2CDDB583" w14:textId="77777777" w:rsidR="002474FF" w:rsidRPr="002474FF" w:rsidRDefault="002474FF" w:rsidP="002474FF">
      <w:pPr>
        <w:shd w:val="clear" w:color="auto" w:fill="FFFFFF"/>
        <w:spacing w:before="105" w:after="105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Первая из них посвящена </w:t>
      </w:r>
      <w:bookmarkStart w:id="4" w:name="keyword163"/>
      <w:bookmarkEnd w:id="4"/>
      <w:r w:rsidRPr="00247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бизнес-модели</w:t>
      </w: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компании, и призвана оценить риск для бизнеса, с которым компания сталкивается в данной отрасли и в условиях выбранной </w:t>
      </w:r>
      <w:bookmarkStart w:id="5" w:name="keyword164"/>
      <w:bookmarkEnd w:id="5"/>
      <w:r w:rsidRPr="00247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бизнес-модели</w:t>
      </w: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Создается так называемый профиль риска для бизнеса (ПРБ).</w:t>
      </w:r>
    </w:p>
    <w:p w14:paraId="50892952" w14:textId="77777777" w:rsidR="002474FF" w:rsidRPr="002474FF" w:rsidRDefault="002474FF" w:rsidP="002474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image.5.1"/>
      <w:bookmarkEnd w:id="6"/>
      <w:r w:rsidRPr="002474FF">
        <w:rPr>
          <w:rFonts w:ascii="Times New Roman" w:eastAsia="Times New Roman" w:hAnsi="Times New Roman" w:cs="Times New Roman"/>
          <w:noProof/>
          <w:color w:val="0071A6"/>
          <w:sz w:val="28"/>
          <w:szCs w:val="28"/>
          <w:lang w:eastAsia="ru-RU"/>
        </w:rPr>
        <w:drawing>
          <wp:inline distT="0" distB="0" distL="0" distR="0" wp14:anchorId="6BF0B4AB" wp14:editId="0C500321">
            <wp:extent cx="5905500" cy="3695700"/>
            <wp:effectExtent l="0" t="0" r="0" b="0"/>
            <wp:docPr id="3" name="Рисунок 3" descr="Информация о компании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Информация о компании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031A9D" w14:textId="77777777" w:rsidR="002474FF" w:rsidRPr="002474FF" w:rsidRDefault="002474FF" w:rsidP="002474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hyperlink r:id="rId9" w:history="1">
        <w:r w:rsidRPr="002474FF">
          <w:rPr>
            <w:rFonts w:ascii="Times New Roman" w:eastAsia="Times New Roman" w:hAnsi="Times New Roman" w:cs="Times New Roman"/>
            <w:color w:val="0071A6"/>
            <w:sz w:val="28"/>
            <w:szCs w:val="28"/>
            <w:u w:val="single"/>
            <w:lang w:eastAsia="ru-RU"/>
          </w:rPr>
          <w:t>увеличить изображение</w:t>
        </w:r>
      </w:hyperlink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47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Рис. 5.1. </w:t>
      </w: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 компании</w:t>
      </w:r>
    </w:p>
    <w:p w14:paraId="4720BB1F" w14:textId="77777777" w:rsidR="002474FF" w:rsidRPr="002474FF" w:rsidRDefault="002474FF" w:rsidP="002474FF">
      <w:pPr>
        <w:shd w:val="clear" w:color="auto" w:fill="FFFFFF"/>
        <w:spacing w:before="105" w:after="105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 этого этапа разбиты на 6 групп. Первая (</w:t>
      </w:r>
      <w:hyperlink r:id="rId10" w:anchor="image.5.1" w:history="1">
        <w:r w:rsidRPr="002474FF">
          <w:rPr>
            <w:rFonts w:ascii="Times New Roman" w:eastAsia="Times New Roman" w:hAnsi="Times New Roman" w:cs="Times New Roman"/>
            <w:color w:val="0071A6"/>
            <w:sz w:val="28"/>
            <w:szCs w:val="28"/>
            <w:u w:val="single"/>
            <w:lang w:eastAsia="ru-RU"/>
          </w:rPr>
          <w:t> рис. 5.1</w:t>
        </w:r>
      </w:hyperlink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касается общих сведений о компании - название, число компьютеров, серверов и т.д. Вторая </w:t>
      </w:r>
      <w:bookmarkStart w:id="7" w:name="keyword165"/>
      <w:bookmarkEnd w:id="7"/>
      <w:r w:rsidRPr="00247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группа</w:t>
      </w: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вопросов озаглавлена "</w:t>
      </w:r>
      <w:bookmarkStart w:id="8" w:name="keyword166"/>
      <w:bookmarkEnd w:id="8"/>
      <w:r w:rsidRPr="00247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Безопасность</w:t>
      </w: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инфраструктуры". Примеры вопросов - "использует ли компания подключение к </w:t>
      </w:r>
      <w:bookmarkStart w:id="9" w:name="keyword167"/>
      <w:bookmarkEnd w:id="9"/>
      <w:r w:rsidRPr="00247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Интернет</w:t>
      </w: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", "размещаются ли службы, используемые как внешними, так и внутренними клиентами, в одном и том же сегменте" и т.д. Остальные группы - "</w:t>
      </w:r>
      <w:bookmarkStart w:id="10" w:name="keyword168"/>
      <w:bookmarkEnd w:id="10"/>
      <w:r w:rsidRPr="00247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Безопасность</w:t>
      </w: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приложений", "</w:t>
      </w:r>
      <w:bookmarkStart w:id="11" w:name="keyword169"/>
      <w:bookmarkEnd w:id="11"/>
      <w:r w:rsidRPr="00247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Безопасность</w:t>
      </w: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операций", "</w:t>
      </w:r>
      <w:bookmarkStart w:id="12" w:name="keyword170"/>
      <w:bookmarkEnd w:id="12"/>
      <w:r w:rsidRPr="00247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Безопасность персонала</w:t>
      </w: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", "Среда".</w:t>
      </w:r>
    </w:p>
    <w:p w14:paraId="4DB7760B" w14:textId="77777777" w:rsidR="002474FF" w:rsidRPr="002474FF" w:rsidRDefault="002474FF" w:rsidP="002474FF">
      <w:pPr>
        <w:shd w:val="clear" w:color="auto" w:fill="FFFFFF"/>
        <w:spacing w:before="105" w:after="105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Надо отметить, что при локализации не все вопросы первого этапа были качественно переведены с английского. Чего стоит вопрос: "Прошла ли ваша организация через "</w:t>
      </w:r>
      <w:bookmarkStart w:id="13" w:name="keyword171"/>
      <w:bookmarkEnd w:id="13"/>
      <w:r w:rsidRPr="00247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копирование</w:t>
      </w: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 замена" касающиеся любого основного компонента технологии, за последние 6 </w:t>
      </w:r>
      <w:proofErr w:type="gramStart"/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месяцев ?</w:t>
      </w:r>
      <w:proofErr w:type="gramEnd"/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"! Однако во всех случаях можно из контекста понять, о чем идет речь (в приведенном примере вопрос был, относительно того, менялись ли используемые технологии обработки информации).</w:t>
      </w:r>
    </w:p>
    <w:p w14:paraId="12385F69" w14:textId="77777777" w:rsidR="002474FF" w:rsidRPr="002474FF" w:rsidRDefault="002474FF" w:rsidP="002474FF">
      <w:pPr>
        <w:shd w:val="clear" w:color="auto" w:fill="FFFFFF"/>
        <w:spacing w:before="105" w:after="105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проведен первый этап оценки, полученная </w:t>
      </w:r>
      <w:bookmarkStart w:id="14" w:name="keyword172"/>
      <w:bookmarkEnd w:id="14"/>
      <w:r w:rsidRPr="00247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информация</w:t>
      </w: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обрабатывается (для этого требуется подключение к </w:t>
      </w:r>
      <w:bookmarkStart w:id="15" w:name="keyword173"/>
      <w:bookmarkEnd w:id="15"/>
      <w:r w:rsidRPr="00247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Интернет</w:t>
      </w: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после чего начинается второй этап анализа. Для технических специалистов он будет более интересен, т.к. </w:t>
      </w: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касается используемых в компании политик, средств и механизмов защиты (</w:t>
      </w:r>
      <w:hyperlink r:id="rId11" w:anchor="image.5.2" w:history="1">
        <w:r w:rsidRPr="002474FF">
          <w:rPr>
            <w:rFonts w:ascii="Times New Roman" w:eastAsia="Times New Roman" w:hAnsi="Times New Roman" w:cs="Times New Roman"/>
            <w:color w:val="0071A6"/>
            <w:sz w:val="28"/>
            <w:szCs w:val="28"/>
            <w:u w:val="single"/>
            <w:lang w:eastAsia="ru-RU"/>
          </w:rPr>
          <w:t> рис. 5.2</w:t>
        </w:r>
      </w:hyperlink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Стоит сказать, что и перевод вопросов второго этапа выполнен существенно лучше.</w:t>
      </w:r>
    </w:p>
    <w:p w14:paraId="17B109B3" w14:textId="77777777" w:rsidR="002474FF" w:rsidRPr="002474FF" w:rsidRDefault="002474FF" w:rsidP="002474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image.5.2"/>
      <w:bookmarkEnd w:id="16"/>
      <w:r w:rsidRPr="002474FF">
        <w:rPr>
          <w:rFonts w:ascii="Times New Roman" w:eastAsia="Times New Roman" w:hAnsi="Times New Roman" w:cs="Times New Roman"/>
          <w:noProof/>
          <w:color w:val="0071A6"/>
          <w:sz w:val="28"/>
          <w:szCs w:val="28"/>
          <w:lang w:eastAsia="ru-RU"/>
        </w:rPr>
        <w:drawing>
          <wp:inline distT="0" distB="0" distL="0" distR="0" wp14:anchorId="7494B7F7" wp14:editId="08627AAA">
            <wp:extent cx="5905500" cy="3533775"/>
            <wp:effectExtent l="0" t="0" r="0" b="9525"/>
            <wp:docPr id="1" name="Рисунок 1" descr="Анализ используемых механизмов защиты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Анализ используемых механизмов защиты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DE799" w14:textId="77777777" w:rsidR="002474FF" w:rsidRPr="002474FF" w:rsidRDefault="002474FF" w:rsidP="002474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hyperlink r:id="rId14" w:history="1">
        <w:r w:rsidRPr="002474FF">
          <w:rPr>
            <w:rFonts w:ascii="Times New Roman" w:eastAsia="Times New Roman" w:hAnsi="Times New Roman" w:cs="Times New Roman"/>
            <w:color w:val="0071A6"/>
            <w:sz w:val="28"/>
            <w:szCs w:val="28"/>
            <w:u w:val="single"/>
            <w:lang w:eastAsia="ru-RU"/>
          </w:rPr>
          <w:t>увеличить изображение</w:t>
        </w:r>
      </w:hyperlink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47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Рис. 5.2. </w:t>
      </w: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используемых механизмов защиты</w:t>
      </w:r>
    </w:p>
    <w:p w14:paraId="5F3AD509" w14:textId="77777777" w:rsidR="002474FF" w:rsidRPr="002474FF" w:rsidRDefault="002474FF" w:rsidP="002474FF">
      <w:pPr>
        <w:shd w:val="clear" w:color="auto" w:fill="FFFFFF"/>
        <w:spacing w:before="105" w:after="105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 организованы в соответствии с концепцией многоуровневой (эшелонированной) защиты. Сначала рассматривается защита инфраструктуры (защита периметра, аутентификация…), затем вопросы защиты на уровне приложений, далее проводится </w:t>
      </w:r>
      <w:bookmarkStart w:id="17" w:name="keyword174"/>
      <w:bookmarkEnd w:id="17"/>
      <w:r w:rsidRPr="00247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анализ</w:t>
      </w: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безопасности операций (определена ли </w:t>
      </w:r>
      <w:bookmarkStart w:id="18" w:name="keyword175"/>
      <w:bookmarkEnd w:id="18"/>
      <w:r w:rsidRPr="00247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политика безопасности</w:t>
      </w: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политика резервного копирования и т.д.), последняя </w:t>
      </w:r>
      <w:bookmarkStart w:id="19" w:name="keyword176"/>
      <w:bookmarkEnd w:id="19"/>
      <w:r w:rsidRPr="00247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группа</w:t>
      </w: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вопросов касается работы с персоналом (обучение, проверка при приеме на работу и т.д.).</w:t>
      </w:r>
    </w:p>
    <w:p w14:paraId="6F0BAF3B" w14:textId="77777777" w:rsidR="002474FF" w:rsidRPr="002474FF" w:rsidRDefault="002474FF" w:rsidP="002474FF">
      <w:pPr>
        <w:shd w:val="clear" w:color="auto" w:fill="FFFFFF"/>
        <w:spacing w:before="105" w:after="105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многом тематика вопросов соответствует разделам стандартов </w:t>
      </w:r>
      <w:bookmarkStart w:id="20" w:name="keyword177"/>
      <w:bookmarkEnd w:id="20"/>
      <w:r w:rsidRPr="00247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ISO 17799</w:t>
      </w: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27001, рассмотренных в теоретической части курса.</w:t>
      </w:r>
    </w:p>
    <w:p w14:paraId="2E4E5907" w14:textId="77777777" w:rsidR="002474FF" w:rsidRPr="002474FF" w:rsidRDefault="002474FF" w:rsidP="002474FF">
      <w:pPr>
        <w:shd w:val="clear" w:color="auto" w:fill="FFFFFF"/>
        <w:spacing w:before="105" w:after="105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ответа на все вопросы </w:t>
      </w:r>
      <w:bookmarkStart w:id="21" w:name="keyword178"/>
      <w:bookmarkEnd w:id="21"/>
      <w:r w:rsidRPr="00247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программа</w:t>
      </w: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вновь обращается к удаленному серверу и генерирует отчеты. Наибольший интерес для технических специалистов представляет "Полный отчет". В частности, он содержит предлагаемый </w:t>
      </w:r>
      <w:bookmarkStart w:id="22" w:name="keyword179"/>
      <w:bookmarkEnd w:id="22"/>
      <w:r w:rsidRPr="002474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список</w:t>
      </w: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приоритетных действий. Фрагмент списка представлен в </w:t>
      </w:r>
      <w:hyperlink r:id="rId15" w:anchor="table.5.1" w:history="1">
        <w:r w:rsidRPr="002474FF">
          <w:rPr>
            <w:rFonts w:ascii="Times New Roman" w:eastAsia="Times New Roman" w:hAnsi="Times New Roman" w:cs="Times New Roman"/>
            <w:color w:val="0071A6"/>
            <w:sz w:val="28"/>
            <w:szCs w:val="28"/>
            <w:u w:val="single"/>
            <w:lang w:eastAsia="ru-RU"/>
          </w:rPr>
          <w:t>табл. 5.1</w:t>
        </w:r>
      </w:hyperlink>
    </w:p>
    <w:tbl>
      <w:tblPr>
        <w:tblW w:w="0" w:type="dxa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5644"/>
      </w:tblGrid>
      <w:tr w:rsidR="002474FF" w:rsidRPr="002474FF" w14:paraId="1A1A698D" w14:textId="77777777" w:rsidTr="002474FF">
        <w:trPr>
          <w:tblCellSpacing w:w="7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EBA3F48" w14:textId="77777777" w:rsidR="002474FF" w:rsidRPr="002474FF" w:rsidRDefault="002474FF" w:rsidP="0024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3" w:name="table.5.1"/>
            <w:bookmarkEnd w:id="23"/>
            <w:r w:rsidRPr="00247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5.1. Список предлагаемых действий</w:t>
            </w:r>
          </w:p>
        </w:tc>
      </w:tr>
      <w:tr w:rsidR="002474FF" w:rsidRPr="002474FF" w14:paraId="3A2EF6E5" w14:textId="77777777" w:rsidTr="002474F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2500923" w14:textId="77777777" w:rsidR="002474FF" w:rsidRPr="002474FF" w:rsidRDefault="002474FF" w:rsidP="0024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47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Список приоритетных действий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37B3F0F" w14:textId="77777777" w:rsidR="002474FF" w:rsidRPr="002474FF" w:rsidRDefault="002474FF" w:rsidP="0024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474FF" w:rsidRPr="002474FF" w14:paraId="682A66E1" w14:textId="77777777" w:rsidTr="002474F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6C294DF" w14:textId="77777777" w:rsidR="002474FF" w:rsidRPr="002474FF" w:rsidRDefault="002474FF" w:rsidP="0024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47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Предмет анализа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1D5F525" w14:textId="77777777" w:rsidR="002474FF" w:rsidRPr="002474FF" w:rsidRDefault="002474FF" w:rsidP="0024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47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Рекомендация</w:t>
            </w:r>
          </w:p>
        </w:tc>
      </w:tr>
      <w:tr w:rsidR="002474FF" w:rsidRPr="002474FF" w14:paraId="46A3FCA1" w14:textId="77777777" w:rsidTr="002474F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DB9A8CB" w14:textId="77777777" w:rsidR="002474FF" w:rsidRPr="002474FF" w:rsidRDefault="002474FF" w:rsidP="0024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474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Высокий приоритет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68D5289" w14:textId="77777777" w:rsidR="002474FF" w:rsidRPr="002474FF" w:rsidRDefault="002474FF" w:rsidP="0024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474FF" w:rsidRPr="002474FF" w14:paraId="40F3E5F6" w14:textId="77777777" w:rsidTr="002474FF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C1F826F" w14:textId="77777777" w:rsidR="002474FF" w:rsidRPr="002474FF" w:rsidRDefault="002474FF" w:rsidP="00247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47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Операции &gt;</w:t>
            </w:r>
            <w:proofErr w:type="gramEnd"/>
            <w:r w:rsidRPr="00247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Управление средствами исправления и обновления &gt; Управление средствами исправления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FDB9CE9" w14:textId="77777777" w:rsidR="002474FF" w:rsidRPr="002474FF" w:rsidRDefault="002474FF" w:rsidP="00247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7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политики исправлений и обновлений для операционных систем является полезным начальным шагом, однако необходимо разработать такую же политику и для приложений.</w:t>
            </w:r>
          </w:p>
          <w:p w14:paraId="271F8684" w14:textId="77777777" w:rsidR="002474FF" w:rsidRPr="002474FF" w:rsidRDefault="002474FF" w:rsidP="002474FF">
            <w:pPr>
              <w:spacing w:before="105" w:after="105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7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Разработайте такую политику, пользуясь сведениями, доступными в разделе, посвященном передовым методикам.</w:t>
            </w:r>
          </w:p>
          <w:p w14:paraId="7F7830C5" w14:textId="77777777" w:rsidR="002474FF" w:rsidRPr="002474FF" w:rsidRDefault="002474FF" w:rsidP="002474FF">
            <w:pPr>
              <w:spacing w:before="105" w:after="105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74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Сначала установите исправления для внешних приложений и приложений Интернета, затем для важных внутренних приложений и, наконец, для не особо важных приложений.</w:t>
            </w:r>
          </w:p>
        </w:tc>
      </w:tr>
    </w:tbl>
    <w:p w14:paraId="67C9D386" w14:textId="77777777" w:rsidR="002474FF" w:rsidRPr="002474FF" w:rsidRDefault="002474FF" w:rsidP="002474FF">
      <w:pPr>
        <w:shd w:val="clear" w:color="auto" w:fill="FFFFFF"/>
        <w:spacing w:before="75" w:after="75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4" w:name="sect10"/>
      <w:bookmarkEnd w:id="24"/>
      <w:r w:rsidRPr="00247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</w:t>
      </w:r>
    </w:p>
    <w:p w14:paraId="44C4AE9F" w14:textId="77777777" w:rsidR="002474FF" w:rsidRPr="002474FF" w:rsidRDefault="002474FF" w:rsidP="002474FF">
      <w:pPr>
        <w:shd w:val="clear" w:color="auto" w:fill="FFFFFF"/>
        <w:spacing w:before="105" w:after="105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Подробно опишите реально существующее или вымышленное малое предприятие: сферу деятельности, состав и структуру информационной системы, особенности организации процесса защиты информации, применяемые методы и средства.</w:t>
      </w:r>
    </w:p>
    <w:p w14:paraId="486BD5AA" w14:textId="77777777" w:rsidR="002474FF" w:rsidRPr="002474FF" w:rsidRDefault="002474FF" w:rsidP="002474FF">
      <w:pPr>
        <w:shd w:val="clear" w:color="auto" w:fill="FFFFFF"/>
        <w:spacing w:before="105" w:after="105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74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 помощью программы MSAT проведите оценку рисков для предприятия.</w:t>
      </w:r>
    </w:p>
    <w:p w14:paraId="71D452DE" w14:textId="77777777" w:rsidR="00AC316B" w:rsidRPr="00045EB6" w:rsidRDefault="00AC316B" w:rsidP="00AC316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5EB6">
        <w:rPr>
          <w:rFonts w:ascii="Times New Roman" w:hAnsi="Times New Roman" w:cs="Times New Roman"/>
          <w:b/>
          <w:sz w:val="28"/>
          <w:szCs w:val="28"/>
        </w:rPr>
        <w:t>Требования к содержанию отчета</w:t>
      </w:r>
    </w:p>
    <w:p w14:paraId="797BF453" w14:textId="77777777" w:rsidR="00AC316B" w:rsidRPr="00DB6513" w:rsidRDefault="00AC316B" w:rsidP="00AC31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513">
        <w:rPr>
          <w:rFonts w:ascii="Times New Roman" w:hAnsi="Times New Roman" w:cs="Times New Roman"/>
          <w:sz w:val="28"/>
          <w:szCs w:val="28"/>
        </w:rPr>
        <w:t>Отчет должен содержать:</w:t>
      </w:r>
    </w:p>
    <w:p w14:paraId="235900BA" w14:textId="77777777" w:rsidR="00AC316B" w:rsidRPr="00DB6513" w:rsidRDefault="00AC316B" w:rsidP="00AC31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B651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Подробное описание компании/предприятия, которое рассматривается в данной системе (часть данных пойдет в анализ в программе </w:t>
      </w:r>
      <w:r>
        <w:rPr>
          <w:rFonts w:ascii="Times New Roman" w:hAnsi="Times New Roman" w:cs="Times New Roman"/>
          <w:sz w:val="28"/>
          <w:szCs w:val="28"/>
          <w:lang w:val="en-US"/>
        </w:rPr>
        <w:t>MSAT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B6513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87D9AB1" w14:textId="77777777" w:rsidR="00AC316B" w:rsidRPr="00134519" w:rsidRDefault="00AC316B" w:rsidP="00AC31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513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Перечисление факторов, которые по мнению разработчиков программы, являются ключевыми в оценке информационной безопасности предприятия (информационная структура предприятия, система защиты и т.д., подробно). </w:t>
      </w:r>
    </w:p>
    <w:p w14:paraId="75A437D6" w14:textId="77777777" w:rsidR="00AC316B" w:rsidRPr="00DB6513" w:rsidRDefault="00AC316B" w:rsidP="00AC31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34519">
        <w:rPr>
          <w:rFonts w:ascii="Times New Roman" w:hAnsi="Times New Roman" w:cs="Times New Roman"/>
          <w:sz w:val="28"/>
          <w:szCs w:val="28"/>
        </w:rPr>
        <w:t xml:space="preserve"> </w:t>
      </w:r>
      <w:r w:rsidRPr="00DB6513">
        <w:rPr>
          <w:rFonts w:ascii="Times New Roman" w:hAnsi="Times New Roman" w:cs="Times New Roman"/>
          <w:sz w:val="28"/>
          <w:szCs w:val="28"/>
        </w:rPr>
        <w:t xml:space="preserve">Сформированный отчет по итогам анализа исходной компании; </w:t>
      </w:r>
    </w:p>
    <w:p w14:paraId="37FF0E25" w14:textId="77777777" w:rsidR="00AC316B" w:rsidRPr="00134519" w:rsidRDefault="00AC316B" w:rsidP="00AC316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519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6513">
        <w:rPr>
          <w:rFonts w:ascii="Times New Roman" w:hAnsi="Times New Roman" w:cs="Times New Roman"/>
          <w:sz w:val="28"/>
          <w:szCs w:val="28"/>
        </w:rPr>
        <w:t>Сформулированные направления (путей) улучш</w:t>
      </w:r>
      <w:r>
        <w:rPr>
          <w:rFonts w:ascii="Times New Roman" w:hAnsi="Times New Roman" w:cs="Times New Roman"/>
          <w:sz w:val="28"/>
          <w:szCs w:val="28"/>
        </w:rPr>
        <w:t>ения качества ИБ на предприятии.</w:t>
      </w:r>
    </w:p>
    <w:p w14:paraId="4ECE6F97" w14:textId="77777777" w:rsidR="00333FFB" w:rsidRPr="009D75F2" w:rsidRDefault="00333FFB" w:rsidP="009D75F2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333FFB" w:rsidRPr="009D75F2" w:rsidSect="009D75F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FRM1440">
    <w:altName w:val="Times New Roman"/>
    <w:panose1 w:val="00000000000000000000"/>
    <w:charset w:val="00"/>
    <w:family w:val="roman"/>
    <w:notTrueType/>
    <w:pitch w:val="default"/>
  </w:font>
  <w:font w:name="SFTI1440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F231B1"/>
    <w:multiLevelType w:val="hybridMultilevel"/>
    <w:tmpl w:val="745A3772"/>
    <w:lvl w:ilvl="0" w:tplc="B6B860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7FB3C11"/>
    <w:multiLevelType w:val="hybridMultilevel"/>
    <w:tmpl w:val="83EC8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7F1"/>
    <w:rsid w:val="000B0612"/>
    <w:rsid w:val="000C7C4D"/>
    <w:rsid w:val="002474FF"/>
    <w:rsid w:val="002815BC"/>
    <w:rsid w:val="002A78B5"/>
    <w:rsid w:val="00333FFB"/>
    <w:rsid w:val="005A75E7"/>
    <w:rsid w:val="007E19A6"/>
    <w:rsid w:val="008037F1"/>
    <w:rsid w:val="009D75F2"/>
    <w:rsid w:val="00AA0389"/>
    <w:rsid w:val="00AC316B"/>
    <w:rsid w:val="00C73304"/>
    <w:rsid w:val="00CD442D"/>
    <w:rsid w:val="00D47392"/>
    <w:rsid w:val="00DC24C1"/>
    <w:rsid w:val="00F62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A7A2F"/>
  <w15:chartTrackingRefBased/>
  <w15:docId w15:val="{B2B03A39-137B-4F4D-ABA8-3FAA2EDBD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D442D"/>
    <w:rPr>
      <w:rFonts w:ascii="SFRM1440" w:hAnsi="SFRM1440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21">
    <w:name w:val="fontstyle21"/>
    <w:basedOn w:val="a0"/>
    <w:rsid w:val="00CD442D"/>
    <w:rPr>
      <w:rFonts w:ascii="SFRM1440" w:hAnsi="SFRM1440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31">
    <w:name w:val="fontstyle31"/>
    <w:basedOn w:val="a0"/>
    <w:rsid w:val="000C7C4D"/>
    <w:rPr>
      <w:rFonts w:ascii="SFTI1440" w:hAnsi="SFTI1440" w:hint="default"/>
      <w:b w:val="0"/>
      <w:bCs w:val="0"/>
      <w:i/>
      <w:iCs/>
      <w:color w:val="000000"/>
      <w:sz w:val="30"/>
      <w:szCs w:val="30"/>
    </w:rPr>
  </w:style>
  <w:style w:type="character" w:styleId="a3">
    <w:name w:val="annotation reference"/>
    <w:basedOn w:val="a0"/>
    <w:uiPriority w:val="99"/>
    <w:semiHidden/>
    <w:unhideWhenUsed/>
    <w:rsid w:val="000C7C4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C7C4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C7C4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C7C4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C7C4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C7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C7C4D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5A75E7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333FFB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2474FF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2474F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7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27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9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5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intuit.ru/EDI/30_10_16_3/1477779705-19779/tutorial/555/objects/4/files/05-01.jpg" TargetMode="External"/><Relationship Id="rId12" Type="http://schemas.openxmlformats.org/officeDocument/2006/relationships/hyperlink" Target="https://intuit.ru/EDI/30_10_16_3/1477779705-19779/tutorial/555/objects/4/files/05-02.jp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yandex.ru/search/?text=microsoft+security+assessment+tool+msat+&#1089;&#1082;&#1072;&#1095;&#1072;&#1090;&#1100;&amp;lr=36&amp;clid=2313421-128&amp;win=614&amp;src=suggest_T" TargetMode="External"/><Relationship Id="rId11" Type="http://schemas.openxmlformats.org/officeDocument/2006/relationships/hyperlink" Target="https://intuit.ru/studies/courses/531/387/lecture/8996?page=7" TargetMode="External"/><Relationship Id="rId5" Type="http://schemas.openxmlformats.org/officeDocument/2006/relationships/image" Target="media/image1.gif"/><Relationship Id="rId15" Type="http://schemas.openxmlformats.org/officeDocument/2006/relationships/hyperlink" Target="https://intuit.ru/studies/courses/531/387/lecture/8996?page=7" TargetMode="External"/><Relationship Id="rId10" Type="http://schemas.openxmlformats.org/officeDocument/2006/relationships/hyperlink" Target="https://intuit.ru/studies/courses/531/387/lecture/8996?page=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uit.ru/EDI/30_10_16_3/1477779705-19779/tutorial/555/objects/4/files/05-01.jpg" TargetMode="External"/><Relationship Id="rId14" Type="http://schemas.openxmlformats.org/officeDocument/2006/relationships/hyperlink" Target="https://intuit.ru/EDI/30_10_16_3/1477779705-19779/tutorial/555/objects/4/files/05-02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8</Pages>
  <Words>2530</Words>
  <Characters>14424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15</cp:revision>
  <dcterms:created xsi:type="dcterms:W3CDTF">2020-03-02T17:47:00Z</dcterms:created>
  <dcterms:modified xsi:type="dcterms:W3CDTF">2024-03-19T11:57:00Z</dcterms:modified>
</cp:coreProperties>
</file>